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91" w:rsidRDefault="00FA5991" w:rsidP="00CE3F83">
      <w:pPr>
        <w:rPr>
          <w:b/>
        </w:rPr>
      </w:pPr>
      <w:r>
        <w:rPr>
          <w:b/>
        </w:rPr>
        <w:t>Tattooed nymphs and mythical bird</w:t>
      </w:r>
      <w:r w:rsidR="0054171A">
        <w:rPr>
          <w:b/>
        </w:rPr>
        <w:t>-women</w:t>
      </w:r>
      <w:r>
        <w:rPr>
          <w:b/>
        </w:rPr>
        <w:t xml:space="preserve"> fly to Glastonbury in Greek artist’s new solo show</w:t>
      </w:r>
    </w:p>
    <w:p w:rsidR="00FA5991" w:rsidRDefault="00FA5991" w:rsidP="00CE3F83">
      <w:pPr>
        <w:rPr>
          <w:b/>
        </w:rPr>
      </w:pPr>
    </w:p>
    <w:p w:rsidR="00341C0B" w:rsidRPr="00CE3F83" w:rsidRDefault="00341C0B" w:rsidP="00CE3F83">
      <w:r w:rsidRPr="00CE3F83">
        <w:rPr>
          <w:b/>
        </w:rPr>
        <w:t>Stained by the Light 2017</w:t>
      </w:r>
      <w:r w:rsidRPr="00CE3F83">
        <w:t xml:space="preserve"> is </w:t>
      </w:r>
      <w:hyperlink r:id="rId4" w:history="1">
        <w:r w:rsidRPr="00CE3F83">
          <w:rPr>
            <w:rStyle w:val="-"/>
          </w:rPr>
          <w:t>Sasha Chaitow’s</w:t>
        </w:r>
      </w:hyperlink>
      <w:r w:rsidR="00FA5991">
        <w:t> new solo art exhibition opening at Glastonbury Galleries on October 14</w:t>
      </w:r>
      <w:r w:rsidR="00FA5991" w:rsidRPr="00FA5991">
        <w:rPr>
          <w:vertAlign w:val="superscript"/>
        </w:rPr>
        <w:t>th</w:t>
      </w:r>
      <w:r w:rsidRPr="00CE3F83">
        <w:t xml:space="preserve">, accompanied by music written for the paintings. </w:t>
      </w:r>
      <w:r w:rsidR="00FA5991">
        <w:t>It is designed</w:t>
      </w:r>
      <w:r w:rsidRPr="00CE3F83">
        <w:t xml:space="preserve"> as a </w:t>
      </w:r>
      <w:r w:rsidR="00FA5991">
        <w:t>series of ancient stories retold in paintings that invite visitors</w:t>
      </w:r>
      <w:r w:rsidRPr="00CE3F83">
        <w:t xml:space="preserve"> to </w:t>
      </w:r>
      <w:r w:rsidR="00FA5991">
        <w:t>rediscover mythical tales and become</w:t>
      </w:r>
      <w:r w:rsidRPr="00CE3F83">
        <w:t xml:space="preserve"> the final link in the creative circuit. </w:t>
      </w:r>
      <w:r w:rsidR="00FA5991">
        <w:t xml:space="preserve"> </w:t>
      </w:r>
      <w:r w:rsidR="00FA5991" w:rsidRPr="00FA5991">
        <w:t>The exhibition</w:t>
      </w:r>
      <w:r w:rsidRPr="00CE3F83">
        <w:t xml:space="preserve"> focuses on themes of </w:t>
      </w:r>
      <w:r w:rsidR="00FA5991">
        <w:t xml:space="preserve">forgotten languages, </w:t>
      </w:r>
      <w:r w:rsidRPr="00CE3F83">
        <w:t xml:space="preserve">the regenerative power of nature, </w:t>
      </w:r>
      <w:r w:rsidR="00FA5991">
        <w:t>ancient symbols</w:t>
      </w:r>
      <w:r w:rsidRPr="00CE3F83">
        <w:t xml:space="preserve">, and the </w:t>
      </w:r>
      <w:r w:rsidR="0054171A">
        <w:t>transformative power of street art</w:t>
      </w:r>
      <w:r w:rsidRPr="00CE3F83">
        <w:t>.</w:t>
      </w:r>
    </w:p>
    <w:p w:rsidR="00341C0B" w:rsidRPr="00CE3F83" w:rsidRDefault="00341C0B" w:rsidP="00CE3F83">
      <w:r w:rsidRPr="00CE3F83">
        <w:t>Sasha Chaitow</w:t>
      </w:r>
      <w:r w:rsidR="00CE3F83">
        <w:t>, PhD,</w:t>
      </w:r>
      <w:r w:rsidR="00FA5991">
        <w:t xml:space="preserve"> is</w:t>
      </w:r>
      <w:r w:rsidRPr="00CE3F83">
        <w:t xml:space="preserve"> a British-Greek artist, and this is her 11th solo exhibition; her 3rd in the UK. </w:t>
      </w:r>
      <w:r w:rsidR="00CE3F83">
        <w:t>She</w:t>
      </w:r>
      <w:r w:rsidRPr="00CE3F83">
        <w:t xml:space="preserve"> has exhibited internationally (Greece, Sweden, Spain) as well as in London</w:t>
      </w:r>
      <w:r w:rsidR="00CE3F83" w:rsidRPr="00CE3F83">
        <w:t xml:space="preserve"> and Northampton (2016)</w:t>
      </w:r>
      <w:r w:rsidRPr="00CE3F83">
        <w:t xml:space="preserve">. This all-new (2017) collection of 41 oil and ink paintings marks her most ambitious project to date; an attempt to illustrate, narrate, and reinterpret ideas from ancient myth that are meaningful today. She draws on her Greek heritage to retell tales of creator gods, </w:t>
      </w:r>
      <w:r w:rsidR="00CE3F83" w:rsidRPr="00CE3F83">
        <w:t>cunning</w:t>
      </w:r>
      <w:r w:rsidRPr="00CE3F83">
        <w:t xml:space="preserve"> nymphs, and the birth of nature</w:t>
      </w:r>
      <w:r w:rsidR="00CE3F83" w:rsidRPr="00CE3F83">
        <w:t>.</w:t>
      </w:r>
    </w:p>
    <w:p w:rsidR="00CE3F83" w:rsidRPr="00CE3F83" w:rsidRDefault="00341C0B" w:rsidP="00CE3F83">
      <w:r w:rsidRPr="00CE3F83">
        <w:t>Also a cultural historian</w:t>
      </w:r>
      <w:r w:rsidR="0054171A">
        <w:t>, popular speaker,</w:t>
      </w:r>
      <w:r w:rsidRPr="00CE3F83">
        <w:t xml:space="preserve"> and author, Sasha accompanies her exhibit with artist talks and explanatory texts, and is organising a one-day symposium of artists and scholars “ART=PRAXIS” to accompany the exhibition</w:t>
      </w:r>
      <w:r w:rsidR="00CE3F83" w:rsidRPr="00CE3F83">
        <w:t>, exploring the power of art to effect social and personal transformation.</w:t>
      </w:r>
    </w:p>
    <w:p w:rsidR="00CE3F83" w:rsidRPr="00CE3F83" w:rsidRDefault="00CE3F83" w:rsidP="00CE3F83">
      <w:pPr>
        <w:rPr>
          <w:b/>
        </w:rPr>
      </w:pPr>
      <w:r w:rsidRPr="00CE3F83">
        <w:rPr>
          <w:b/>
        </w:rPr>
        <w:t xml:space="preserve">Exhibition information: </w:t>
      </w:r>
    </w:p>
    <w:p w:rsidR="00CE3F83" w:rsidRDefault="00CE3F83" w:rsidP="00CE3F83">
      <w:r w:rsidRPr="00CE3F83">
        <w:t xml:space="preserve">Venue: Glastonbury Galleries, </w:t>
      </w:r>
      <w:r w:rsidR="00327C67">
        <w:t>10A</w:t>
      </w:r>
      <w:r w:rsidRPr="00CE3F83">
        <w:t xml:space="preserve"> High Street, Glastonbury</w:t>
      </w:r>
      <w:r w:rsidRPr="00CE3F83">
        <w:br/>
        <w:t>Preview: Saturday 14 October, 2:30 – 6 pm</w:t>
      </w:r>
      <w:r w:rsidRPr="00CE3F83">
        <w:br/>
        <w:t xml:space="preserve">Opening times: </w:t>
      </w:r>
    </w:p>
    <w:p w:rsidR="00CE3F83" w:rsidRPr="00CE3F83" w:rsidRDefault="00CE3F83" w:rsidP="00CE3F83">
      <w:r w:rsidRPr="00CE3F83">
        <w:t xml:space="preserve">Sunday 15/10: 4 – 7 pm </w:t>
      </w:r>
      <w:r>
        <w:br/>
      </w:r>
      <w:r w:rsidRPr="00CE3F83">
        <w:t>Mon – Fri : 9 am – 5 pm</w:t>
      </w:r>
      <w:r>
        <w:br/>
      </w:r>
      <w:r w:rsidRPr="00CE3F83">
        <w:t>Sat 21 – Sun 22 October: 10 am – 6 pm</w:t>
      </w:r>
    </w:p>
    <w:p w:rsidR="00CE3F83" w:rsidRPr="00CE3F83" w:rsidRDefault="00CE3F83" w:rsidP="00CE3F83">
      <w:r w:rsidRPr="00CE3F83">
        <w:rPr>
          <w:b/>
        </w:rPr>
        <w:t>Symposium information:</w:t>
      </w:r>
      <w:r w:rsidRPr="00CE3F83">
        <w:br/>
        <w:t>Venue: Glastonbury Experience Courtyard</w:t>
      </w:r>
      <w:r>
        <w:br/>
      </w:r>
      <w:r w:rsidRPr="00CE3F83">
        <w:t>Sunday 15 October 10am – 3:30 pm.</w:t>
      </w:r>
      <w:r>
        <w:br/>
        <w:t>(Registration required)</w:t>
      </w:r>
    </w:p>
    <w:p w:rsidR="0054171A" w:rsidRPr="00CE3F83" w:rsidRDefault="0054171A" w:rsidP="00CE3F83">
      <w:r>
        <w:t>Full details:</w:t>
      </w:r>
      <w:r w:rsidR="00CE3F83" w:rsidRPr="00CE3F83">
        <w:t xml:space="preserve"> </w:t>
      </w:r>
      <w:hyperlink r:id="rId5" w:history="1">
        <w:r w:rsidR="00CE3F83" w:rsidRPr="00CE3F83">
          <w:rPr>
            <w:rStyle w:val="-"/>
          </w:rPr>
          <w:t>www.lightstains.wordpress.com</w:t>
        </w:r>
      </w:hyperlink>
      <w:r>
        <w:br/>
        <w:t xml:space="preserve">Artist bio: </w:t>
      </w:r>
      <w:r w:rsidRPr="0054171A">
        <w:t>https://lightstains.wordpress.com/bio/</w:t>
      </w:r>
    </w:p>
    <w:p w:rsidR="00CE3F83" w:rsidRPr="00CE3F83" w:rsidRDefault="00CE3F83" w:rsidP="00CE3F83">
      <w:r w:rsidRPr="00CE3F83">
        <w:t xml:space="preserve">Contact: </w:t>
      </w:r>
      <w:hyperlink r:id="rId6" w:history="1">
        <w:r w:rsidRPr="00CE3F83">
          <w:rPr>
            <w:rStyle w:val="-"/>
          </w:rPr>
          <w:t>sashachaitow@gmail.com</w:t>
        </w:r>
      </w:hyperlink>
    </w:p>
    <w:p w:rsidR="00CE3F83" w:rsidRPr="00CE3F83" w:rsidRDefault="00CE3F83" w:rsidP="00CE3F83"/>
    <w:sectPr w:rsidR="00CE3F83" w:rsidRPr="00CE3F83" w:rsidSect="00DE4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41C0B"/>
    <w:rsid w:val="00327C67"/>
    <w:rsid w:val="00341C0B"/>
    <w:rsid w:val="0054171A"/>
    <w:rsid w:val="005803D4"/>
    <w:rsid w:val="00CE3F83"/>
    <w:rsid w:val="00D02E9C"/>
    <w:rsid w:val="00DE474F"/>
    <w:rsid w:val="00FA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34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achaitow@gmail.com" TargetMode="External"/><Relationship Id="rId5" Type="http://schemas.openxmlformats.org/officeDocument/2006/relationships/hyperlink" Target="http://www.lightstains.wordpress.com" TargetMode="External"/><Relationship Id="rId4" Type="http://schemas.openxmlformats.org/officeDocument/2006/relationships/hyperlink" Target="https://lightstains.wordpress.com/bi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2017-10-02T00:12:00Z</dcterms:created>
  <dcterms:modified xsi:type="dcterms:W3CDTF">2017-10-03T00:53:00Z</dcterms:modified>
</cp:coreProperties>
</file>